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5" w:rsidRPr="000F1D89" w:rsidRDefault="00FE7F75" w:rsidP="00FE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D89">
        <w:rPr>
          <w:rFonts w:ascii="Times New Roman" w:hAnsi="Times New Roman"/>
          <w:sz w:val="28"/>
          <w:szCs w:val="28"/>
        </w:rPr>
        <w:t>ПАСПОРТ ЗАВ</w:t>
      </w:r>
      <w:r w:rsidR="000F1D89">
        <w:rPr>
          <w:rFonts w:ascii="Times New Roman" w:hAnsi="Times New Roman"/>
          <w:sz w:val="28"/>
          <w:szCs w:val="28"/>
        </w:rPr>
        <w:t>ЕРШЕНИЯ СТРОИТЕЛЬСТВА ПРОБЛЕМНОГО</w:t>
      </w:r>
      <w:r w:rsidRPr="000F1D89">
        <w:rPr>
          <w:rFonts w:ascii="Times New Roman" w:hAnsi="Times New Roman"/>
          <w:sz w:val="28"/>
          <w:szCs w:val="28"/>
        </w:rPr>
        <w:t xml:space="preserve"> ОБЪЕКТ</w:t>
      </w:r>
      <w:r w:rsidR="000F1D89">
        <w:rPr>
          <w:rFonts w:ascii="Times New Roman" w:hAnsi="Times New Roman"/>
          <w:sz w:val="28"/>
          <w:szCs w:val="28"/>
        </w:rPr>
        <w:t>А</w:t>
      </w:r>
    </w:p>
    <w:p w:rsidR="00FE7F75" w:rsidRDefault="00FE7F75" w:rsidP="00FE7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4EC" w:rsidRPr="009824EC" w:rsidRDefault="003542B9" w:rsidP="00FE7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EC">
        <w:rPr>
          <w:rFonts w:ascii="Times New Roman" w:hAnsi="Times New Roman"/>
          <w:b/>
          <w:sz w:val="28"/>
          <w:szCs w:val="28"/>
        </w:rPr>
        <w:t>«</w:t>
      </w:r>
      <w:r w:rsidR="00B43764" w:rsidRPr="00BE19D8">
        <w:rPr>
          <w:rFonts w:ascii="Times New Roman" w:hAnsi="Times New Roman"/>
          <w:b/>
          <w:sz w:val="28"/>
          <w:szCs w:val="28"/>
        </w:rPr>
        <w:t xml:space="preserve">Кемеровский район, с. Верхотомское, ул. </w:t>
      </w:r>
      <w:proofErr w:type="gramStart"/>
      <w:r w:rsidR="00B43764" w:rsidRPr="00BE19D8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B43764" w:rsidRPr="00BE19D8">
        <w:rPr>
          <w:rFonts w:ascii="Times New Roman" w:hAnsi="Times New Roman"/>
          <w:b/>
          <w:sz w:val="28"/>
          <w:szCs w:val="28"/>
        </w:rPr>
        <w:t>, стр</w:t>
      </w:r>
      <w:r w:rsidR="00B43764">
        <w:rPr>
          <w:rFonts w:ascii="Times New Roman" w:hAnsi="Times New Roman"/>
          <w:b/>
          <w:sz w:val="28"/>
          <w:szCs w:val="28"/>
        </w:rPr>
        <w:t xml:space="preserve">. № </w:t>
      </w:r>
      <w:r w:rsidR="00673FCF">
        <w:rPr>
          <w:rFonts w:ascii="Times New Roman" w:hAnsi="Times New Roman"/>
          <w:b/>
          <w:sz w:val="28"/>
          <w:szCs w:val="28"/>
        </w:rPr>
        <w:t>4</w:t>
      </w:r>
      <w:r w:rsidR="00B43764">
        <w:rPr>
          <w:rFonts w:ascii="Times New Roman" w:hAnsi="Times New Roman"/>
          <w:b/>
          <w:sz w:val="28"/>
          <w:szCs w:val="28"/>
        </w:rPr>
        <w:t>»</w:t>
      </w:r>
    </w:p>
    <w:p w:rsidR="009824EC" w:rsidRPr="009824EC" w:rsidRDefault="009824EC" w:rsidP="004157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4BED" w:rsidRDefault="00604BED" w:rsidP="0060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BC">
        <w:rPr>
          <w:rFonts w:ascii="Times New Roman" w:hAnsi="Times New Roman"/>
          <w:b/>
          <w:sz w:val="28"/>
          <w:szCs w:val="28"/>
        </w:rPr>
        <w:t xml:space="preserve">Застройщик: </w:t>
      </w:r>
      <w:r w:rsidRPr="006F2EBC">
        <w:rPr>
          <w:rFonts w:ascii="Times New Roman" w:hAnsi="Times New Roman"/>
          <w:sz w:val="28"/>
          <w:szCs w:val="28"/>
        </w:rPr>
        <w:t>ООО «Участие»</w:t>
      </w:r>
    </w:p>
    <w:p w:rsidR="009E26BD" w:rsidRDefault="009E26BD" w:rsidP="009E2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Банкротство застройщика: </w:t>
      </w:r>
      <w:r>
        <w:rPr>
          <w:rFonts w:ascii="Times New Roman" w:hAnsi="Times New Roman"/>
          <w:sz w:val="28"/>
          <w:szCs w:val="28"/>
        </w:rPr>
        <w:t>признано банкротом (дело № А27-6098-5/2019), конкурсное производство продлено до 21.08.2021.</w:t>
      </w:r>
    </w:p>
    <w:p w:rsidR="009E26BD" w:rsidRDefault="009E26BD" w:rsidP="009E2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Конкурсный управляющий: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Бурмистров Сергей Борисович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04BED" w:rsidRPr="004F1B73" w:rsidRDefault="00604BED" w:rsidP="00604B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Разрешение на строительство: </w:t>
      </w:r>
      <w:r w:rsidRPr="004F1B73">
        <w:rPr>
          <w:rFonts w:ascii="Times New Roman" w:hAnsi="Times New Roman"/>
          <w:sz w:val="28"/>
          <w:szCs w:val="28"/>
        </w:rPr>
        <w:t>№ 42-42504000-471-2015 от 08.12.2015, выдано Управлением архитектуры и градостроительства администрации Кемеровского муниципального района</w:t>
      </w:r>
    </w:p>
    <w:p w:rsidR="00604BED" w:rsidRPr="004F1B73" w:rsidRDefault="00604BED" w:rsidP="0060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разрешения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до 31.12.202</w:t>
      </w:r>
      <w:r>
        <w:rPr>
          <w:rFonts w:ascii="Times New Roman" w:hAnsi="Times New Roman"/>
          <w:sz w:val="28"/>
          <w:szCs w:val="28"/>
        </w:rPr>
        <w:t>1</w:t>
      </w:r>
    </w:p>
    <w:p w:rsidR="00604BED" w:rsidRPr="004F1B73" w:rsidRDefault="00604BED" w:rsidP="00604B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Земельный участок</w:t>
      </w:r>
      <w:r>
        <w:rPr>
          <w:rFonts w:ascii="Times New Roman" w:hAnsi="Times New Roman"/>
          <w:b/>
          <w:sz w:val="28"/>
          <w:szCs w:val="28"/>
        </w:rPr>
        <w:t xml:space="preserve"> (ЗУ)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передан на основании договора аренды </w:t>
      </w:r>
      <w:r>
        <w:rPr>
          <w:rFonts w:ascii="Times New Roman" w:hAnsi="Times New Roman"/>
          <w:sz w:val="28"/>
          <w:szCs w:val="28"/>
        </w:rPr>
        <w:t>ЗУ</w:t>
      </w:r>
      <w:r w:rsidRPr="004F1B73">
        <w:rPr>
          <w:rFonts w:ascii="Times New Roman" w:hAnsi="Times New Roman"/>
          <w:sz w:val="28"/>
          <w:szCs w:val="28"/>
        </w:rPr>
        <w:t xml:space="preserve"> № 07-6569 от 29.12.2015, зарегистрирован 17.02.2016 </w:t>
      </w:r>
    </w:p>
    <w:p w:rsidR="00604BED" w:rsidRPr="004F1B73" w:rsidRDefault="00604BED" w:rsidP="00604B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  <w:lang w:eastAsia="ru-RU"/>
        </w:rPr>
        <w:t>Срок действия договора аренды:</w:t>
      </w:r>
      <w:r w:rsidRPr="004F1B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1B73">
        <w:rPr>
          <w:rFonts w:ascii="Times New Roman" w:hAnsi="Times New Roman"/>
          <w:sz w:val="28"/>
          <w:szCs w:val="28"/>
        </w:rPr>
        <w:t>до 29.12.2021</w:t>
      </w:r>
    </w:p>
    <w:p w:rsidR="0081495D" w:rsidRPr="004F1B73" w:rsidRDefault="0081495D" w:rsidP="0060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Кадастровый номер </w:t>
      </w:r>
      <w:r w:rsidR="00604BED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 xml:space="preserve">: </w:t>
      </w:r>
      <w:r w:rsidRPr="004F1B73">
        <w:rPr>
          <w:rFonts w:ascii="Times New Roman" w:hAnsi="Times New Roman"/>
          <w:sz w:val="28"/>
          <w:szCs w:val="28"/>
        </w:rPr>
        <w:t>42:04:0204002:691</w:t>
      </w:r>
      <w:r w:rsidR="00604BED">
        <w:rPr>
          <w:rFonts w:ascii="Times New Roman" w:hAnsi="Times New Roman"/>
          <w:sz w:val="28"/>
          <w:szCs w:val="28"/>
        </w:rPr>
        <w:t xml:space="preserve">, </w:t>
      </w:r>
      <w:r w:rsidR="00604BED" w:rsidRPr="00604BED">
        <w:rPr>
          <w:rFonts w:ascii="Times New Roman" w:hAnsi="Times New Roman"/>
          <w:b/>
          <w:sz w:val="28"/>
          <w:szCs w:val="28"/>
        </w:rPr>
        <w:t>п</w:t>
      </w:r>
      <w:r w:rsidRPr="004F1B73">
        <w:rPr>
          <w:rFonts w:ascii="Times New Roman" w:hAnsi="Times New Roman"/>
          <w:b/>
          <w:sz w:val="28"/>
          <w:szCs w:val="28"/>
        </w:rPr>
        <w:t xml:space="preserve">лощадь </w:t>
      </w:r>
      <w:r w:rsidR="00604BED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2671 кв</w:t>
      </w:r>
      <w:proofErr w:type="gramStart"/>
      <w:r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Кол</w:t>
      </w:r>
      <w:r w:rsidR="00604BED">
        <w:rPr>
          <w:rFonts w:ascii="Times New Roman" w:hAnsi="Times New Roman"/>
          <w:b/>
          <w:sz w:val="28"/>
          <w:szCs w:val="28"/>
        </w:rPr>
        <w:t>-</w:t>
      </w:r>
      <w:r w:rsidRPr="004F1B73">
        <w:rPr>
          <w:rFonts w:ascii="Times New Roman" w:hAnsi="Times New Roman"/>
          <w:b/>
          <w:sz w:val="28"/>
          <w:szCs w:val="28"/>
        </w:rPr>
        <w:t xml:space="preserve">во этажей жилого дома: </w:t>
      </w:r>
      <w:r w:rsidR="00B43764" w:rsidRPr="004F1B73">
        <w:rPr>
          <w:rFonts w:ascii="Times New Roman" w:hAnsi="Times New Roman"/>
          <w:sz w:val="28"/>
          <w:szCs w:val="28"/>
        </w:rPr>
        <w:t>3 этажа</w:t>
      </w:r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Площадь застройки жилого дома: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4F1B73" w:rsidRPr="004F1B73">
        <w:rPr>
          <w:rFonts w:ascii="Times New Roman" w:hAnsi="Times New Roman"/>
          <w:sz w:val="28"/>
          <w:szCs w:val="28"/>
        </w:rPr>
        <w:t>357,3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Строительный объем здания: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4F1B73" w:rsidRPr="004F1B73">
        <w:rPr>
          <w:rFonts w:ascii="Times New Roman" w:hAnsi="Times New Roman"/>
          <w:sz w:val="28"/>
          <w:szCs w:val="28"/>
        </w:rPr>
        <w:t>4510,6</w:t>
      </w:r>
      <w:r w:rsidR="002B3154" w:rsidRPr="004F1B73">
        <w:rPr>
          <w:rFonts w:ascii="Times New Roman" w:hAnsi="Times New Roman"/>
          <w:sz w:val="28"/>
          <w:szCs w:val="28"/>
        </w:rPr>
        <w:t>4 куб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09323D" w:rsidRPr="004F1B73" w:rsidRDefault="00604BED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323D" w:rsidRPr="004F1B73">
        <w:rPr>
          <w:rFonts w:ascii="Times New Roman" w:hAnsi="Times New Roman"/>
          <w:b/>
          <w:sz w:val="28"/>
          <w:szCs w:val="28"/>
        </w:rPr>
        <w:t xml:space="preserve">лощадь </w:t>
      </w:r>
      <w:r>
        <w:rPr>
          <w:rFonts w:ascii="Times New Roman" w:hAnsi="Times New Roman"/>
          <w:b/>
          <w:sz w:val="28"/>
          <w:szCs w:val="28"/>
        </w:rPr>
        <w:t>жилого</w:t>
      </w:r>
      <w:r w:rsidR="0009323D" w:rsidRPr="004F1B73">
        <w:rPr>
          <w:rFonts w:ascii="Times New Roman" w:hAnsi="Times New Roman"/>
          <w:b/>
          <w:sz w:val="28"/>
          <w:szCs w:val="28"/>
        </w:rPr>
        <w:t xml:space="preserve"> дома:</w:t>
      </w:r>
      <w:r w:rsidR="0009323D" w:rsidRPr="004F1B73">
        <w:rPr>
          <w:rFonts w:ascii="Times New Roman" w:hAnsi="Times New Roman"/>
          <w:sz w:val="28"/>
          <w:szCs w:val="28"/>
        </w:rPr>
        <w:t xml:space="preserve"> </w:t>
      </w:r>
      <w:r w:rsidR="002B3154" w:rsidRPr="004F1B73">
        <w:rPr>
          <w:rFonts w:ascii="Times New Roman" w:hAnsi="Times New Roman"/>
          <w:sz w:val="28"/>
          <w:szCs w:val="28"/>
        </w:rPr>
        <w:t>1025,4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604BED" w:rsidRDefault="00604BED" w:rsidP="0060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>-</w:t>
      </w:r>
      <w:r w:rsidRPr="004F1B73">
        <w:rPr>
          <w:rFonts w:ascii="Times New Roman" w:hAnsi="Times New Roman"/>
          <w:b/>
          <w:sz w:val="28"/>
          <w:szCs w:val="28"/>
        </w:rPr>
        <w:t xml:space="preserve">во квартир: </w:t>
      </w:r>
      <w:r w:rsidRPr="004F1B73">
        <w:rPr>
          <w:rFonts w:ascii="Times New Roman" w:hAnsi="Times New Roman"/>
          <w:sz w:val="28"/>
          <w:szCs w:val="28"/>
        </w:rPr>
        <w:t xml:space="preserve">21 </w:t>
      </w:r>
    </w:p>
    <w:p w:rsidR="00C8489F" w:rsidRPr="004F1B73" w:rsidRDefault="00604BED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8489F" w:rsidRPr="004F1B73">
        <w:rPr>
          <w:rFonts w:ascii="Times New Roman" w:hAnsi="Times New Roman"/>
          <w:b/>
          <w:sz w:val="28"/>
          <w:szCs w:val="28"/>
        </w:rPr>
        <w:t xml:space="preserve">лощадь квартир: </w:t>
      </w:r>
      <w:r w:rsidR="002B3154" w:rsidRPr="004F1B73">
        <w:rPr>
          <w:rFonts w:ascii="Times New Roman" w:hAnsi="Times New Roman"/>
          <w:sz w:val="28"/>
          <w:szCs w:val="28"/>
        </w:rPr>
        <w:t>782,</w:t>
      </w:r>
      <w:r w:rsidR="004F1B73" w:rsidRPr="004F1B73">
        <w:rPr>
          <w:rFonts w:ascii="Times New Roman" w:hAnsi="Times New Roman"/>
          <w:sz w:val="28"/>
          <w:szCs w:val="28"/>
        </w:rPr>
        <w:t>6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  <w:r w:rsidR="002B3154" w:rsidRPr="004F1B73">
        <w:rPr>
          <w:rFonts w:ascii="Times New Roman" w:hAnsi="Times New Roman"/>
          <w:sz w:val="28"/>
          <w:szCs w:val="28"/>
        </w:rPr>
        <w:t>,</w:t>
      </w:r>
      <w:r w:rsidR="002B3154" w:rsidRPr="004F1B73">
        <w:rPr>
          <w:rFonts w:ascii="Times New Roman" w:hAnsi="Times New Roman"/>
          <w:b/>
          <w:sz w:val="28"/>
          <w:szCs w:val="28"/>
        </w:rPr>
        <w:t xml:space="preserve"> жилая площадь </w:t>
      </w:r>
      <w:r w:rsidR="004F1B73" w:rsidRPr="004F1B73">
        <w:rPr>
          <w:rFonts w:ascii="Times New Roman" w:hAnsi="Times New Roman"/>
          <w:sz w:val="28"/>
          <w:szCs w:val="28"/>
        </w:rPr>
        <w:t>434,8</w:t>
      </w:r>
      <w:r w:rsidR="002B3154" w:rsidRPr="004F1B73">
        <w:rPr>
          <w:rFonts w:ascii="Times New Roman" w:hAnsi="Times New Roman"/>
          <w:sz w:val="28"/>
          <w:szCs w:val="28"/>
        </w:rPr>
        <w:t xml:space="preserve"> кв.м</w:t>
      </w:r>
    </w:p>
    <w:p w:rsidR="00604BED" w:rsidRDefault="00604BED" w:rsidP="0060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Планируемая стоимость строительства</w:t>
      </w:r>
      <w:r w:rsidRPr="006F2EBC">
        <w:rPr>
          <w:rFonts w:ascii="Times New Roman" w:hAnsi="Times New Roman"/>
          <w:sz w:val="28"/>
          <w:szCs w:val="28"/>
        </w:rPr>
        <w:t>: 25,2 млн. руб.</w:t>
      </w:r>
    </w:p>
    <w:p w:rsidR="00187AAF" w:rsidRPr="004F1B73" w:rsidRDefault="00187AA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Первый </w:t>
      </w:r>
      <w:r w:rsidR="00604BED">
        <w:rPr>
          <w:rFonts w:ascii="Times New Roman" w:hAnsi="Times New Roman"/>
          <w:b/>
          <w:sz w:val="28"/>
          <w:szCs w:val="28"/>
        </w:rPr>
        <w:t>ДДУ</w:t>
      </w:r>
      <w:r w:rsidRPr="004F1B73">
        <w:rPr>
          <w:rFonts w:ascii="Times New Roman" w:hAnsi="Times New Roman"/>
          <w:b/>
          <w:sz w:val="28"/>
          <w:szCs w:val="28"/>
        </w:rPr>
        <w:t xml:space="preserve"> зарегистрирован: </w:t>
      </w:r>
      <w:r w:rsidR="002B3154" w:rsidRPr="004F1B73">
        <w:rPr>
          <w:rFonts w:ascii="Times New Roman" w:hAnsi="Times New Roman"/>
          <w:sz w:val="28"/>
          <w:szCs w:val="28"/>
        </w:rPr>
        <w:t>2</w:t>
      </w:r>
      <w:r w:rsidR="004F1B73" w:rsidRPr="004F1B73">
        <w:rPr>
          <w:rFonts w:ascii="Times New Roman" w:hAnsi="Times New Roman"/>
          <w:sz w:val="28"/>
          <w:szCs w:val="28"/>
        </w:rPr>
        <w:t>9</w:t>
      </w:r>
      <w:r w:rsidR="002B3154" w:rsidRPr="004F1B73">
        <w:rPr>
          <w:rFonts w:ascii="Times New Roman" w:hAnsi="Times New Roman"/>
          <w:sz w:val="28"/>
          <w:szCs w:val="28"/>
        </w:rPr>
        <w:t>.12.2016</w:t>
      </w:r>
    </w:p>
    <w:p w:rsidR="006F2EBC" w:rsidRPr="004F1B73" w:rsidRDefault="00BB798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</w:t>
      </w:r>
      <w:r w:rsidR="006F2EBC" w:rsidRPr="004F1B73">
        <w:rPr>
          <w:rFonts w:ascii="Times New Roman" w:hAnsi="Times New Roman"/>
          <w:b/>
          <w:sz w:val="28"/>
          <w:szCs w:val="28"/>
        </w:rPr>
        <w:t>рок передачи квартир:</w:t>
      </w:r>
      <w:r w:rsidR="006F2EBC" w:rsidRPr="004F1B73">
        <w:rPr>
          <w:rFonts w:ascii="Times New Roman" w:hAnsi="Times New Roman"/>
          <w:sz w:val="28"/>
          <w:szCs w:val="28"/>
        </w:rPr>
        <w:t xml:space="preserve"> декабрь 2016 года. </w:t>
      </w:r>
    </w:p>
    <w:p w:rsidR="00604BED" w:rsidRDefault="00604BED" w:rsidP="00DF3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5010295"/>
      <w:r w:rsidRPr="00B106D8">
        <w:rPr>
          <w:rFonts w:ascii="Times New Roman" w:hAnsi="Times New Roman"/>
          <w:b/>
          <w:sz w:val="28"/>
          <w:szCs w:val="28"/>
        </w:rPr>
        <w:t>Кол</w:t>
      </w:r>
      <w:r w:rsidR="00AD7831">
        <w:rPr>
          <w:rFonts w:ascii="Times New Roman" w:hAnsi="Times New Roman"/>
          <w:b/>
          <w:sz w:val="28"/>
          <w:szCs w:val="28"/>
        </w:rPr>
        <w:t>-</w:t>
      </w:r>
      <w:r w:rsidRPr="00B106D8">
        <w:rPr>
          <w:rFonts w:ascii="Times New Roman" w:hAnsi="Times New Roman"/>
          <w:b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>ДДУ на квартиры</w:t>
      </w:r>
      <w:r w:rsidRPr="00B106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</w:t>
      </w:r>
      <w:r w:rsidR="00AD7831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Pr="00B106D8">
        <w:rPr>
          <w:rFonts w:ascii="Times New Roman" w:hAnsi="Times New Roman"/>
          <w:sz w:val="28"/>
          <w:szCs w:val="28"/>
        </w:rPr>
        <w:t xml:space="preserve"> на </w:t>
      </w:r>
      <w:r w:rsidR="00AD78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106D8">
        <w:rPr>
          <w:rFonts w:ascii="Times New Roman" w:hAnsi="Times New Roman"/>
          <w:sz w:val="28"/>
          <w:szCs w:val="28"/>
        </w:rPr>
        <w:t xml:space="preserve">квартир с </w:t>
      </w:r>
      <w:r w:rsidR="00AD7831">
        <w:rPr>
          <w:rFonts w:ascii="Times New Roman" w:hAnsi="Times New Roman"/>
          <w:sz w:val="28"/>
          <w:szCs w:val="28"/>
        </w:rPr>
        <w:t xml:space="preserve">1 </w:t>
      </w:r>
      <w:r w:rsidR="000F1D89">
        <w:rPr>
          <w:rFonts w:ascii="Times New Roman" w:hAnsi="Times New Roman"/>
          <w:sz w:val="28"/>
          <w:szCs w:val="28"/>
        </w:rPr>
        <w:t xml:space="preserve">юридическим </w:t>
      </w:r>
      <w:r w:rsidR="00AD7831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D028B" w:rsidRPr="004F1B73" w:rsidRDefault="002D028B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Работы на объекте приостановлены</w:t>
      </w:r>
      <w:r w:rsidRPr="004F1B73">
        <w:rPr>
          <w:rFonts w:ascii="Times New Roman" w:hAnsi="Times New Roman"/>
          <w:sz w:val="28"/>
          <w:szCs w:val="28"/>
        </w:rPr>
        <w:t xml:space="preserve">: </w:t>
      </w:r>
      <w:r w:rsidR="00BB7986" w:rsidRPr="004F1B73">
        <w:rPr>
          <w:rFonts w:ascii="Times New Roman" w:hAnsi="Times New Roman"/>
          <w:sz w:val="28"/>
          <w:szCs w:val="28"/>
        </w:rPr>
        <w:t>в</w:t>
      </w:r>
      <w:r w:rsidR="00A511E1" w:rsidRPr="004F1B73">
        <w:rPr>
          <w:rFonts w:ascii="Times New Roman" w:hAnsi="Times New Roman"/>
          <w:sz w:val="28"/>
          <w:szCs w:val="28"/>
        </w:rPr>
        <w:t xml:space="preserve"> 3 квартал</w:t>
      </w:r>
      <w:r w:rsidR="00BB7986" w:rsidRPr="004F1B73">
        <w:rPr>
          <w:rFonts w:ascii="Times New Roman" w:hAnsi="Times New Roman"/>
          <w:sz w:val="28"/>
          <w:szCs w:val="28"/>
        </w:rPr>
        <w:t>е</w:t>
      </w:r>
      <w:r w:rsidR="00A511E1" w:rsidRPr="004F1B73">
        <w:rPr>
          <w:rFonts w:ascii="Times New Roman" w:hAnsi="Times New Roman"/>
          <w:sz w:val="28"/>
          <w:szCs w:val="28"/>
        </w:rPr>
        <w:t xml:space="preserve"> 2017 года</w:t>
      </w:r>
    </w:p>
    <w:p w:rsidR="0081495D" w:rsidRPr="004F1B73" w:rsidRDefault="00604BED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Строительная готовность жилого дома</w:t>
      </w:r>
      <w:r w:rsidR="0081495D" w:rsidRPr="004F1B73">
        <w:rPr>
          <w:rFonts w:ascii="Times New Roman" w:hAnsi="Times New Roman"/>
          <w:b/>
          <w:sz w:val="28"/>
          <w:szCs w:val="28"/>
        </w:rPr>
        <w:t>:</w:t>
      </w:r>
      <w:r w:rsidR="0081495D" w:rsidRPr="004F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50% </w:t>
      </w:r>
    </w:p>
    <w:p w:rsidR="00ED724B" w:rsidRPr="00875816" w:rsidRDefault="00ED724B" w:rsidP="00ED7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441BF">
        <w:rPr>
          <w:rFonts w:ascii="Times New Roman" w:hAnsi="Times New Roman"/>
          <w:sz w:val="28"/>
          <w:szCs w:val="28"/>
        </w:rPr>
        <w:t xml:space="preserve">ключен в </w:t>
      </w:r>
      <w:r w:rsidRPr="00037578">
        <w:rPr>
          <w:rFonts w:ascii="Times New Roman" w:hAnsi="Times New Roman"/>
          <w:b/>
          <w:sz w:val="28"/>
          <w:szCs w:val="28"/>
        </w:rPr>
        <w:t>план-график («дорожную карту»)</w:t>
      </w:r>
      <w:r w:rsidRPr="00875816">
        <w:rPr>
          <w:rFonts w:ascii="Times New Roman" w:hAnsi="Times New Roman"/>
          <w:sz w:val="28"/>
          <w:szCs w:val="28"/>
        </w:rPr>
        <w:t xml:space="preserve"> по осуществлению мер по восстановлению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816">
        <w:rPr>
          <w:rFonts w:ascii="Times New Roman" w:hAnsi="Times New Roman"/>
          <w:sz w:val="28"/>
          <w:szCs w:val="28"/>
        </w:rPr>
        <w:t>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субъекта Российской Федерации, включенных в единый реестр проблемных объектов, предусмотренный частью 1.1 статьи 23¹ Федерального закона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875816">
        <w:rPr>
          <w:rFonts w:ascii="Times New Roman" w:hAnsi="Times New Roman"/>
          <w:sz w:val="28"/>
          <w:szCs w:val="28"/>
        </w:rPr>
        <w:t xml:space="preserve">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758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5816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875816">
        <w:rPr>
          <w:rFonts w:ascii="Times New Roman" w:hAnsi="Times New Roman"/>
          <w:sz w:val="28"/>
          <w:szCs w:val="28"/>
        </w:rPr>
        <w:t xml:space="preserve"> распоряжением Губернатора Кемеровской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875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7581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758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198</w:t>
      </w:r>
      <w:r w:rsidRPr="00875816">
        <w:rPr>
          <w:rFonts w:ascii="Times New Roman" w:hAnsi="Times New Roman"/>
          <w:sz w:val="28"/>
          <w:szCs w:val="28"/>
        </w:rPr>
        <w:t>-рг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5816">
        <w:rPr>
          <w:rFonts w:ascii="Times New Roman" w:hAnsi="Times New Roman"/>
          <w:sz w:val="28"/>
          <w:szCs w:val="28"/>
        </w:rPr>
        <w:t>План-графи</w:t>
      </w:r>
      <w:r>
        <w:rPr>
          <w:rFonts w:ascii="Times New Roman" w:hAnsi="Times New Roman"/>
          <w:sz w:val="28"/>
          <w:szCs w:val="28"/>
        </w:rPr>
        <w:t>к актуализирован 24.03.2021 № 39</w:t>
      </w:r>
      <w:r w:rsidRPr="00875816">
        <w:rPr>
          <w:rFonts w:ascii="Times New Roman" w:hAnsi="Times New Roman"/>
          <w:sz w:val="28"/>
          <w:szCs w:val="28"/>
        </w:rPr>
        <w:t>-рг.</w:t>
      </w:r>
    </w:p>
    <w:p w:rsidR="00604BED" w:rsidRPr="005515D2" w:rsidRDefault="00604BED" w:rsidP="00604BE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5D2">
        <w:rPr>
          <w:rFonts w:ascii="Times New Roman" w:hAnsi="Times New Roman"/>
          <w:b/>
          <w:sz w:val="28"/>
          <w:szCs w:val="28"/>
        </w:rPr>
        <w:t>Уголовное дело:</w:t>
      </w:r>
      <w:r w:rsidRPr="005515D2">
        <w:rPr>
          <w:rFonts w:ascii="Times New Roman" w:hAnsi="Times New Roman"/>
          <w:sz w:val="28"/>
          <w:szCs w:val="28"/>
        </w:rPr>
        <w:t xml:space="preserve"> информация отсутствует.</w:t>
      </w:r>
    </w:p>
    <w:p w:rsidR="00604BED" w:rsidRPr="00B67948" w:rsidRDefault="00FE7F75" w:rsidP="0060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75">
        <w:rPr>
          <w:rFonts w:ascii="Times New Roman" w:hAnsi="Times New Roman"/>
          <w:b/>
          <w:sz w:val="28"/>
          <w:szCs w:val="28"/>
        </w:rPr>
        <w:t xml:space="preserve">Планируемый способ восстановления прав </w:t>
      </w:r>
      <w:r w:rsidR="00604BED" w:rsidRPr="00FE7F75">
        <w:rPr>
          <w:rFonts w:ascii="Times New Roman" w:hAnsi="Times New Roman"/>
          <w:b/>
          <w:sz w:val="28"/>
          <w:szCs w:val="28"/>
        </w:rPr>
        <w:t>юридических лиц</w:t>
      </w:r>
      <w:r w:rsidRPr="00FE7F75">
        <w:rPr>
          <w:rFonts w:ascii="Times New Roman" w:hAnsi="Times New Roman"/>
          <w:b/>
          <w:sz w:val="28"/>
          <w:szCs w:val="28"/>
        </w:rPr>
        <w:t>:</w:t>
      </w:r>
      <w:r w:rsidR="00604BED" w:rsidRPr="00FA4B95">
        <w:rPr>
          <w:rFonts w:ascii="Times New Roman" w:hAnsi="Times New Roman"/>
          <w:sz w:val="28"/>
          <w:szCs w:val="28"/>
        </w:rPr>
        <w:t xml:space="preserve"> в ходе процедуры банкротства застройщика в общем порядке, предусмотренном законодательством о несостоятельности (банкротстве), как кредиторов в деле о банкротстве.</w:t>
      </w:r>
      <w:r w:rsidR="00604BED">
        <w:rPr>
          <w:rFonts w:ascii="Times New Roman" w:hAnsi="Times New Roman"/>
          <w:sz w:val="28"/>
          <w:szCs w:val="28"/>
        </w:rPr>
        <w:t xml:space="preserve"> </w:t>
      </w:r>
    </w:p>
    <w:p w:rsidR="00604BED" w:rsidRPr="004F1B73" w:rsidRDefault="00FE7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F75">
        <w:rPr>
          <w:rFonts w:ascii="Times New Roman" w:hAnsi="Times New Roman"/>
          <w:b/>
          <w:sz w:val="28"/>
          <w:szCs w:val="28"/>
        </w:rPr>
        <w:t xml:space="preserve">Срок восстановления прав </w:t>
      </w:r>
      <w:r w:rsidR="00DF372F">
        <w:rPr>
          <w:rFonts w:ascii="Times New Roman" w:hAnsi="Times New Roman"/>
          <w:b/>
          <w:sz w:val="28"/>
          <w:szCs w:val="28"/>
        </w:rPr>
        <w:t>юридических лиц</w:t>
      </w:r>
      <w:r w:rsidRPr="00FE7F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D724B">
        <w:rPr>
          <w:rFonts w:ascii="Times New Roman" w:hAnsi="Times New Roman"/>
          <w:sz w:val="28"/>
          <w:szCs w:val="28"/>
        </w:rPr>
        <w:t>3</w:t>
      </w:r>
      <w:r w:rsidR="00AD7831">
        <w:rPr>
          <w:rFonts w:ascii="Times New Roman" w:hAnsi="Times New Roman"/>
          <w:sz w:val="28"/>
          <w:szCs w:val="28"/>
        </w:rPr>
        <w:t xml:space="preserve"> квартал 2021 года.</w:t>
      </w:r>
    </w:p>
    <w:sectPr w:rsidR="00604BED" w:rsidRPr="004F1B73" w:rsidSect="00930E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D90"/>
    <w:rsid w:val="00004D27"/>
    <w:rsid w:val="000279A0"/>
    <w:rsid w:val="0009323D"/>
    <w:rsid w:val="000B13D6"/>
    <w:rsid w:val="000F1D89"/>
    <w:rsid w:val="000F6E2C"/>
    <w:rsid w:val="001015FA"/>
    <w:rsid w:val="00110B86"/>
    <w:rsid w:val="001627CE"/>
    <w:rsid w:val="00170582"/>
    <w:rsid w:val="00187AAF"/>
    <w:rsid w:val="001C2DAD"/>
    <w:rsid w:val="001C7A20"/>
    <w:rsid w:val="001E6651"/>
    <w:rsid w:val="002136D6"/>
    <w:rsid w:val="002263A4"/>
    <w:rsid w:val="002639FF"/>
    <w:rsid w:val="00271E56"/>
    <w:rsid w:val="002A4C4F"/>
    <w:rsid w:val="002B3154"/>
    <w:rsid w:val="002B5F24"/>
    <w:rsid w:val="002D028B"/>
    <w:rsid w:val="002E05F6"/>
    <w:rsid w:val="0032310D"/>
    <w:rsid w:val="003542B9"/>
    <w:rsid w:val="00361FA7"/>
    <w:rsid w:val="00364E99"/>
    <w:rsid w:val="003C09EF"/>
    <w:rsid w:val="0041574C"/>
    <w:rsid w:val="00451B2E"/>
    <w:rsid w:val="004763F0"/>
    <w:rsid w:val="004C4B6E"/>
    <w:rsid w:val="004D0A5F"/>
    <w:rsid w:val="004D4037"/>
    <w:rsid w:val="004D7A76"/>
    <w:rsid w:val="004F133B"/>
    <w:rsid w:val="004F1B73"/>
    <w:rsid w:val="004F7A6E"/>
    <w:rsid w:val="005050CC"/>
    <w:rsid w:val="00537F64"/>
    <w:rsid w:val="00555231"/>
    <w:rsid w:val="0055528B"/>
    <w:rsid w:val="00557681"/>
    <w:rsid w:val="005B6E7A"/>
    <w:rsid w:val="005D2681"/>
    <w:rsid w:val="00604BED"/>
    <w:rsid w:val="006259E0"/>
    <w:rsid w:val="006503DE"/>
    <w:rsid w:val="00673FCF"/>
    <w:rsid w:val="00696FA3"/>
    <w:rsid w:val="006A6754"/>
    <w:rsid w:val="006B0FDB"/>
    <w:rsid w:val="006C09BC"/>
    <w:rsid w:val="006C5A3C"/>
    <w:rsid w:val="006E2FA1"/>
    <w:rsid w:val="006F2EBC"/>
    <w:rsid w:val="00703AD2"/>
    <w:rsid w:val="00754F63"/>
    <w:rsid w:val="00767AB7"/>
    <w:rsid w:val="007A25A7"/>
    <w:rsid w:val="007C5000"/>
    <w:rsid w:val="0081495D"/>
    <w:rsid w:val="00814C69"/>
    <w:rsid w:val="008211C7"/>
    <w:rsid w:val="00873E22"/>
    <w:rsid w:val="008B6A11"/>
    <w:rsid w:val="008F12FF"/>
    <w:rsid w:val="00926A80"/>
    <w:rsid w:val="00930E63"/>
    <w:rsid w:val="00941E25"/>
    <w:rsid w:val="009441BF"/>
    <w:rsid w:val="0094714D"/>
    <w:rsid w:val="00956310"/>
    <w:rsid w:val="0096473B"/>
    <w:rsid w:val="009824EC"/>
    <w:rsid w:val="009A368A"/>
    <w:rsid w:val="009D15D2"/>
    <w:rsid w:val="009E26BD"/>
    <w:rsid w:val="00A511E1"/>
    <w:rsid w:val="00A865E2"/>
    <w:rsid w:val="00AC0B03"/>
    <w:rsid w:val="00AC4F51"/>
    <w:rsid w:val="00AD7831"/>
    <w:rsid w:val="00B106D8"/>
    <w:rsid w:val="00B43764"/>
    <w:rsid w:val="00B82F63"/>
    <w:rsid w:val="00BB7986"/>
    <w:rsid w:val="00BD69F6"/>
    <w:rsid w:val="00C54D90"/>
    <w:rsid w:val="00C8489F"/>
    <w:rsid w:val="00CA096D"/>
    <w:rsid w:val="00CC37B2"/>
    <w:rsid w:val="00D26C19"/>
    <w:rsid w:val="00DF372F"/>
    <w:rsid w:val="00E56C48"/>
    <w:rsid w:val="00E87C39"/>
    <w:rsid w:val="00ED724B"/>
    <w:rsid w:val="00ED7F35"/>
    <w:rsid w:val="00F22B87"/>
    <w:rsid w:val="00F42EE2"/>
    <w:rsid w:val="00F52C51"/>
    <w:rsid w:val="00F97D81"/>
    <w:rsid w:val="00FD7810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E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C09B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5D2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Сумерина Ольга Александровна</dc:creator>
  <cp:lastModifiedBy>Мария Баранова</cp:lastModifiedBy>
  <cp:revision>4</cp:revision>
  <cp:lastPrinted>2020-01-09T07:58:00Z</cp:lastPrinted>
  <dcterms:created xsi:type="dcterms:W3CDTF">2021-04-05T08:45:00Z</dcterms:created>
  <dcterms:modified xsi:type="dcterms:W3CDTF">2021-04-06T04:39:00Z</dcterms:modified>
</cp:coreProperties>
</file>